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0E" w:rsidRDefault="00EC5BCF" w:rsidP="00EC5B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Ata de nº 2270/2024. </w:t>
      </w:r>
    </w:p>
    <w:p w:rsidR="00EC5BCF" w:rsidRPr="00EC5BCF" w:rsidRDefault="00EC5BCF" w:rsidP="00EC5B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Aos cinco dias do mês de fevereiro de 2024, reuniu-se em Sessão Extraordinária, no Plenário Gomercindo Baldissera em hora costumeira, a Câmara de Vereadores de Campinas do Sul. Em nome de Deus o Sr. Presidente declarou aberta a Sessão e solicitou a Secretária da Casa para que procedesse com a chamada dos Senhores Vereadores, conferido o quorum, confirmada a ausência do Vereador Rodrigo Santolin, a Vereadora Daniela prosseguiu com a leitura do Evangelho do dia. </w:t>
      </w:r>
      <w:r w:rsidR="00FC3B11">
        <w:rPr>
          <w:sz w:val="28"/>
          <w:szCs w:val="28"/>
        </w:rPr>
        <w:t>Dando inicio aos trabalhos o</w:t>
      </w:r>
      <w:r>
        <w:rPr>
          <w:sz w:val="28"/>
          <w:szCs w:val="28"/>
        </w:rPr>
        <w:t xml:space="preserve"> Sr. Presidente comunicou aos colegas que eleito para este cargo, está impedido de cumular a função de membro da CUP. Assim, como estabelece o Art. 48 do</w:t>
      </w:r>
      <w:r w:rsidR="00B958E9">
        <w:rPr>
          <w:sz w:val="28"/>
          <w:szCs w:val="28"/>
        </w:rPr>
        <w:t xml:space="preserve"> Regimento Interno da Casa,</w:t>
      </w:r>
      <w:r>
        <w:rPr>
          <w:sz w:val="28"/>
          <w:szCs w:val="28"/>
        </w:rPr>
        <w:t xml:space="preserve"> na condição de líder partidário, indicou como seu substituto para  Relator da Comissão, o Vereador Jorge Luis Coppini</w:t>
      </w:r>
      <w:r w:rsidR="00441DC7">
        <w:rPr>
          <w:sz w:val="28"/>
          <w:szCs w:val="28"/>
        </w:rPr>
        <w:t xml:space="preserve">. E solicitou a manifestação do colega se aceita ou não o encargo.  </w:t>
      </w:r>
      <w:r>
        <w:rPr>
          <w:sz w:val="28"/>
          <w:szCs w:val="28"/>
        </w:rPr>
        <w:t xml:space="preserve"> </w:t>
      </w:r>
      <w:r w:rsidR="00441DC7">
        <w:rPr>
          <w:sz w:val="28"/>
          <w:szCs w:val="28"/>
        </w:rPr>
        <w:t xml:space="preserve">O Vereador Jorge Coppini </w:t>
      </w:r>
      <w:r w:rsidR="00FC3B11">
        <w:rPr>
          <w:sz w:val="28"/>
          <w:szCs w:val="28"/>
        </w:rPr>
        <w:t>no uso da palavra aceitou o cargo. A</w:t>
      </w:r>
      <w:r w:rsidR="00441DC7">
        <w:rPr>
          <w:sz w:val="28"/>
          <w:szCs w:val="28"/>
        </w:rPr>
        <w:t>ssim</w:t>
      </w:r>
      <w:r w:rsidR="00FC3B11">
        <w:rPr>
          <w:sz w:val="28"/>
          <w:szCs w:val="28"/>
        </w:rPr>
        <w:t xml:space="preserve">, ficou </w:t>
      </w:r>
      <w:r w:rsidR="00441DC7">
        <w:rPr>
          <w:sz w:val="28"/>
          <w:szCs w:val="28"/>
        </w:rPr>
        <w:t xml:space="preserve"> constituída a Comissão: Presidente - Vereadora Rosângela Montepó, Relator - Vereador Jorge Coppini, Se</w:t>
      </w:r>
      <w:r w:rsidR="00FC3B11">
        <w:rPr>
          <w:sz w:val="28"/>
          <w:szCs w:val="28"/>
        </w:rPr>
        <w:t>cretário - Vereador Elvis Cecat</w:t>
      </w:r>
      <w:r w:rsidR="00441DC7">
        <w:rPr>
          <w:sz w:val="28"/>
          <w:szCs w:val="28"/>
        </w:rPr>
        <w:t xml:space="preserve">o.  </w:t>
      </w:r>
      <w:r w:rsidR="00FC3B11">
        <w:rPr>
          <w:sz w:val="28"/>
          <w:szCs w:val="28"/>
        </w:rPr>
        <w:t>Prosseguindo</w:t>
      </w:r>
      <w:r w:rsidR="00441DC7">
        <w:rPr>
          <w:sz w:val="28"/>
          <w:szCs w:val="28"/>
        </w:rPr>
        <w:t xml:space="preserve"> foi feita a leitura do ofício PM nº  014/2024. </w:t>
      </w:r>
      <w:r w:rsidR="005B3092">
        <w:rPr>
          <w:sz w:val="28"/>
          <w:szCs w:val="28"/>
        </w:rPr>
        <w:t>Mencionado que o ofício vem acompanhado do convênio firmado entre o Município e Estado do Rio Grande do Sul, através do DAER, que foi dispensada</w:t>
      </w:r>
      <w:r w:rsidR="00E726A0">
        <w:rPr>
          <w:sz w:val="28"/>
          <w:szCs w:val="28"/>
        </w:rPr>
        <w:t xml:space="preserve"> sua leitura,</w:t>
      </w:r>
      <w:r w:rsidR="005B3092">
        <w:rPr>
          <w:sz w:val="28"/>
          <w:szCs w:val="28"/>
        </w:rPr>
        <w:t xml:space="preserve"> que trata da liberação pelo Estado</w:t>
      </w:r>
      <w:r w:rsidR="00497B98">
        <w:rPr>
          <w:sz w:val="28"/>
          <w:szCs w:val="28"/>
        </w:rPr>
        <w:t>, do recurso total de R$ 7.746.863,97, destinados a construção da Ponte sobre o Rio Passo Fundo. Informado que parte do recurso no valor de R$4.468.118,30, já foi depositado ainda em dezembro pelo Estado e o Município já repassou para a Empresa que está realizando a obra. Lembrado que para a construção da referida Ponte há o recurso que foi conquistado pela Reintegração Gaúcha, através do Ex Deputado Federal Darcísio Perondi do MDB, e o Senador Luiz Carlos Heinze do PP, de R$ 15.000.000,00,</w:t>
      </w:r>
      <w:r w:rsidR="00B958E9">
        <w:rPr>
          <w:sz w:val="28"/>
          <w:szCs w:val="28"/>
        </w:rPr>
        <w:t xml:space="preserve"> </w:t>
      </w:r>
      <w:r w:rsidR="00497B98">
        <w:rPr>
          <w:sz w:val="28"/>
          <w:szCs w:val="28"/>
        </w:rPr>
        <w:t xml:space="preserve"> pela bancada Gaúcha do Congresso </w:t>
      </w:r>
      <w:r w:rsidR="00FC3B11">
        <w:rPr>
          <w:sz w:val="28"/>
          <w:szCs w:val="28"/>
        </w:rPr>
        <w:t>Nacional</w:t>
      </w:r>
      <w:r w:rsidR="00E91EAC">
        <w:rPr>
          <w:sz w:val="28"/>
          <w:szCs w:val="28"/>
        </w:rPr>
        <w:t>. Dito que a Casa espera que agora com o recurso do Es</w:t>
      </w:r>
      <w:r w:rsidR="00B958E9">
        <w:rPr>
          <w:sz w:val="28"/>
          <w:szCs w:val="28"/>
        </w:rPr>
        <w:t xml:space="preserve">tado de quase R$ 8.000.000,00, </w:t>
      </w:r>
      <w:r w:rsidR="00E91EAC">
        <w:rPr>
          <w:sz w:val="28"/>
          <w:szCs w:val="28"/>
        </w:rPr>
        <w:t xml:space="preserve">o Município mantenha o pagamento em dia para a Empresa, e definitivamente conclua a ponte. </w:t>
      </w:r>
      <w:r w:rsidR="00FC3B11">
        <w:rPr>
          <w:sz w:val="28"/>
          <w:szCs w:val="28"/>
        </w:rPr>
        <w:t xml:space="preserve">Seguindo foi feita a leitura </w:t>
      </w:r>
      <w:r w:rsidR="00E91EAC">
        <w:rPr>
          <w:sz w:val="28"/>
          <w:szCs w:val="28"/>
        </w:rPr>
        <w:t xml:space="preserve"> </w:t>
      </w:r>
      <w:r w:rsidR="00FC3B11">
        <w:rPr>
          <w:sz w:val="28"/>
          <w:szCs w:val="28"/>
        </w:rPr>
        <w:t>d</w:t>
      </w:r>
      <w:r w:rsidR="00E91EAC">
        <w:rPr>
          <w:sz w:val="28"/>
          <w:szCs w:val="28"/>
        </w:rPr>
        <w:t>o Pr</w:t>
      </w:r>
      <w:r w:rsidR="00B958E9">
        <w:rPr>
          <w:sz w:val="28"/>
          <w:szCs w:val="28"/>
        </w:rPr>
        <w:t>ojeto de Resolução Legislativa n</w:t>
      </w:r>
      <w:r w:rsidR="00E91EAC">
        <w:rPr>
          <w:sz w:val="28"/>
          <w:szCs w:val="28"/>
        </w:rPr>
        <w:t xml:space="preserve">º 001/2024, que autoriza o Legislativo de Campinas do Sul, a renovar contrato de prestação de serviço com a PORTALNET, Acesso a Internet LTDA. Posto em discussão nenhum Vereador fez uso da palavra. Posto em votação foi aprovado por </w:t>
      </w:r>
      <w:r w:rsidR="00E91EAC">
        <w:rPr>
          <w:sz w:val="28"/>
          <w:szCs w:val="28"/>
        </w:rPr>
        <w:lastRenderedPageBreak/>
        <w:t xml:space="preserve">unanimidade. Lidos os Projetos de Resolução Legislativa números: 002/2024, que autoriza o Legislativo de Campinas do Sul, a renovar contrato com a Empresa ATHENA </w:t>
      </w:r>
      <w:r w:rsidR="00EF40AA">
        <w:rPr>
          <w:sz w:val="28"/>
          <w:szCs w:val="28"/>
        </w:rPr>
        <w:t xml:space="preserve">COMERCIAL LTDA e 003/2024, que autoriza o Legislativo de Campinas do Sul a recontratar a Empresa VK2 STUDIO WEB  SERVIÇOS DE INTERNET LTDA-ME. Sendo ambos aprovados por unanimidade, sem manifestação dos Vereadores. </w:t>
      </w:r>
      <w:r w:rsidR="008A5157">
        <w:rPr>
          <w:sz w:val="28"/>
          <w:szCs w:val="28"/>
        </w:rPr>
        <w:t>Lido o Projeto de Lei de Origem Legislativa nº</w:t>
      </w:r>
      <w:r w:rsidR="00B958E9">
        <w:rPr>
          <w:sz w:val="28"/>
          <w:szCs w:val="28"/>
        </w:rPr>
        <w:t xml:space="preserve"> </w:t>
      </w:r>
      <w:r w:rsidR="008A5157">
        <w:rPr>
          <w:sz w:val="28"/>
          <w:szCs w:val="28"/>
        </w:rPr>
        <w:t>001/2024, que estabelece o índice para revisão geral anual dos subsídios dos Vereadores de Campinas do Sul</w:t>
      </w:r>
      <w:r w:rsidR="003D2F1F">
        <w:rPr>
          <w:sz w:val="28"/>
          <w:szCs w:val="28"/>
        </w:rPr>
        <w:t xml:space="preserve">. </w:t>
      </w:r>
      <w:r w:rsidR="00EC1173">
        <w:rPr>
          <w:sz w:val="28"/>
          <w:szCs w:val="28"/>
        </w:rPr>
        <w:t xml:space="preserve">O Projeto foi posto em discussão e nenhum Vereador fez uso da palavra. Posto em votação o Projeto de Origem Legislativa nº 001/2024 foi aprovado por unanimidade. </w:t>
      </w:r>
      <w:r w:rsidR="008A5157">
        <w:rPr>
          <w:sz w:val="28"/>
          <w:szCs w:val="28"/>
        </w:rPr>
        <w:t>Fez-se a leitura do Projeto de Lei de Origem Legislativa nº 002/2024, que concede revisão geral anual, e aumento real sobre as remunerações e funções gratificadas, dos Servidores de pr</w:t>
      </w:r>
      <w:r w:rsidR="00E726A0">
        <w:rPr>
          <w:sz w:val="28"/>
          <w:szCs w:val="28"/>
        </w:rPr>
        <w:t>ovimento efetivo,</w:t>
      </w:r>
      <w:r w:rsidR="0059333A">
        <w:rPr>
          <w:sz w:val="28"/>
          <w:szCs w:val="28"/>
        </w:rPr>
        <w:t xml:space="preserve"> contratados</w:t>
      </w:r>
      <w:r w:rsidR="008A5157">
        <w:rPr>
          <w:sz w:val="28"/>
          <w:szCs w:val="28"/>
        </w:rPr>
        <w:t xml:space="preserve"> do Poder Legislativo Municipal. </w:t>
      </w:r>
      <w:r w:rsidR="0059333A">
        <w:rPr>
          <w:sz w:val="28"/>
          <w:szCs w:val="28"/>
        </w:rPr>
        <w:t xml:space="preserve"> </w:t>
      </w:r>
      <w:r w:rsidR="008A5157">
        <w:rPr>
          <w:sz w:val="28"/>
          <w:szCs w:val="28"/>
        </w:rPr>
        <w:t xml:space="preserve">Aprovado por unanimidade, sem manifestação dos Vereadores. </w:t>
      </w:r>
      <w:r w:rsidR="00497B98">
        <w:rPr>
          <w:sz w:val="28"/>
          <w:szCs w:val="28"/>
        </w:rPr>
        <w:t xml:space="preserve"> </w:t>
      </w:r>
      <w:r w:rsidR="008A5157">
        <w:rPr>
          <w:sz w:val="28"/>
          <w:szCs w:val="28"/>
        </w:rPr>
        <w:t>Lido o Projeto de Lei de Or</w:t>
      </w:r>
      <w:r w:rsidR="00CB41F0">
        <w:rPr>
          <w:sz w:val="28"/>
          <w:szCs w:val="28"/>
        </w:rPr>
        <w:t xml:space="preserve">igem Legislativa nº 003/2024, que estabelece o índice para revisão geral anual dos subsídios do Prefeito Municipal, Vice-Prefeito e Secretários Municipais de Campinas do Sul. </w:t>
      </w:r>
      <w:r w:rsidR="00EC1173">
        <w:rPr>
          <w:sz w:val="28"/>
          <w:szCs w:val="28"/>
        </w:rPr>
        <w:t xml:space="preserve">Aprovado por unanimidade sem manifestações dos Vereadores. </w:t>
      </w:r>
      <w:r w:rsidR="009673B1">
        <w:rPr>
          <w:sz w:val="28"/>
          <w:szCs w:val="28"/>
        </w:rPr>
        <w:t xml:space="preserve">Superada a matéria de origem legislativa, passou-se para a apreciação da matéria vinda do Executivo. </w:t>
      </w:r>
      <w:r w:rsidR="00497B98">
        <w:rPr>
          <w:sz w:val="28"/>
          <w:szCs w:val="28"/>
        </w:rPr>
        <w:t xml:space="preserve"> </w:t>
      </w:r>
      <w:r w:rsidR="009673B1">
        <w:rPr>
          <w:sz w:val="28"/>
          <w:szCs w:val="28"/>
        </w:rPr>
        <w:t xml:space="preserve">Iniciando com a leitura do ofício PM nº 013/2024, de encaminhamento dos Projetos números: 001/2024, 002/204, 003/2024, 004/2024 e 005/2024, e dos Projetos de Lei Complementar 001/2024 e 002/2024. </w:t>
      </w:r>
      <w:r w:rsidR="00DE231F">
        <w:rPr>
          <w:sz w:val="28"/>
          <w:szCs w:val="28"/>
        </w:rPr>
        <w:t>Lido o Projeto nº 001/2024</w:t>
      </w:r>
      <w:r w:rsidR="00B958E9">
        <w:rPr>
          <w:sz w:val="28"/>
          <w:szCs w:val="28"/>
        </w:rPr>
        <w:t>, que concede revisão geral anu</w:t>
      </w:r>
      <w:r w:rsidR="00DE231F">
        <w:rPr>
          <w:sz w:val="28"/>
          <w:szCs w:val="28"/>
        </w:rPr>
        <w:t>a</w:t>
      </w:r>
      <w:r w:rsidR="00B958E9">
        <w:rPr>
          <w:sz w:val="28"/>
          <w:szCs w:val="28"/>
        </w:rPr>
        <w:t>l</w:t>
      </w:r>
      <w:r w:rsidR="00DE231F">
        <w:rPr>
          <w:sz w:val="28"/>
          <w:szCs w:val="28"/>
        </w:rPr>
        <w:t xml:space="preserve"> prevista no Art. 37, inciso X </w:t>
      </w:r>
      <w:r w:rsidR="00AB565D">
        <w:rPr>
          <w:sz w:val="28"/>
          <w:szCs w:val="28"/>
        </w:rPr>
        <w:t>da</w:t>
      </w:r>
      <w:r w:rsidR="00DE231F">
        <w:rPr>
          <w:sz w:val="28"/>
          <w:szCs w:val="28"/>
        </w:rPr>
        <w:t xml:space="preserve"> Constituição Federal aos vencimentos dos servidores municipais, funcionários, detentores de cargos em comissão</w:t>
      </w:r>
      <w:r w:rsidR="00AB565D">
        <w:rPr>
          <w:sz w:val="28"/>
          <w:szCs w:val="28"/>
        </w:rPr>
        <w:t xml:space="preserve">, funções gratificadas, celetistas, contratados, aposentados e pensionistas do Poder Executivo municipal, bem como aumento real, exceto ao Prefeito, Vice – Prefeito, Secretários Municipais, Agentes Comunitários de Saúde, Professores e Pedagogos. </w:t>
      </w:r>
      <w:r w:rsidR="0059333A">
        <w:rPr>
          <w:sz w:val="28"/>
          <w:szCs w:val="28"/>
        </w:rPr>
        <w:t>Após a leitura de sua justificativa foi informado que a proposição vem acompanhada da certidão emitida pelo Tribunal de Contas, válida até 31/01/2024, portanto já vencida, mas válida no momento do envio do Projeto, certificando que o Executivo, do último semestre de 2022 até o final do 1º semestre de 2023, gastou em folha de pagamento R$ 17.909.686,59, alcançando uma porcenta</w:t>
      </w:r>
      <w:r w:rsidR="00E726A0">
        <w:rPr>
          <w:sz w:val="28"/>
          <w:szCs w:val="28"/>
        </w:rPr>
        <w:t xml:space="preserve">gem de gastos </w:t>
      </w:r>
      <w:r w:rsidR="00E726A0">
        <w:rPr>
          <w:sz w:val="28"/>
          <w:szCs w:val="28"/>
        </w:rPr>
        <w:lastRenderedPageBreak/>
        <w:t>com pessoal de 49</w:t>
      </w:r>
      <w:r w:rsidR="0059333A">
        <w:rPr>
          <w:sz w:val="28"/>
          <w:szCs w:val="28"/>
        </w:rPr>
        <w:t xml:space="preserve">,85% em relação à receita corrente líquida, sendo que o limite de alerta é 48,60%, que já foi ultrapassado, e o limite prudente é de 51,3%, logo o Executivo está a 1,45% de atingir o limite prudencial.  Deixado claro que se o Executivo atingir esse limite na nova certidão emitida pelo </w:t>
      </w:r>
      <w:r w:rsidR="003166F9">
        <w:rPr>
          <w:sz w:val="28"/>
          <w:szCs w:val="28"/>
        </w:rPr>
        <w:t>tribunal de contas fica proibido</w:t>
      </w:r>
      <w:r w:rsidR="0059333A">
        <w:rPr>
          <w:sz w:val="28"/>
          <w:szCs w:val="28"/>
        </w:rPr>
        <w:t xml:space="preserve"> </w:t>
      </w:r>
      <w:r w:rsidR="003166F9">
        <w:rPr>
          <w:sz w:val="28"/>
          <w:szCs w:val="28"/>
        </w:rPr>
        <w:t>à</w:t>
      </w:r>
      <w:r w:rsidR="0059333A">
        <w:rPr>
          <w:sz w:val="28"/>
          <w:szCs w:val="28"/>
        </w:rPr>
        <w:t xml:space="preserve"> concessão de vantagens, aumentos, reajuste ou adequações de remuneração a qualquer título; criação de cargos, provimento de cargo público; emprego ou função; admissão ou contratação de pessoal; alteração de estrutura de carreira que implique aumento de despesa. Afirmou que é por isso que os Vereadores analisam com cautela todo e qualquer Projeto que vem para esta Casa, com o objetivo de aumentar a despesa com pessoal, pois não irão permitir que os Servidores públicos de carreira, concursados, sejam penalizados pelo excesso de cargos em comissão ou contratados, que elevem acima do limite permitido o gasto de pessoal. Consultada a CUP sobre a possibilidade de discutir e votar o Projeto 001</w:t>
      </w:r>
      <w:r w:rsidR="009C2ADA">
        <w:rPr>
          <w:sz w:val="28"/>
          <w:szCs w:val="28"/>
        </w:rPr>
        <w:t>, com dispensa de parecer. C</w:t>
      </w:r>
      <w:r w:rsidR="001C0D28">
        <w:rPr>
          <w:sz w:val="28"/>
          <w:szCs w:val="28"/>
        </w:rPr>
        <w:t>om a palavra a Presidente da Comissão concordou com a deliberação do Projeto na presente Sessão. Consultados os Líderes partidários sobre a decisão da Comissão houve a concordância de todos</w:t>
      </w:r>
      <w:r w:rsidR="0059333A">
        <w:rPr>
          <w:sz w:val="28"/>
          <w:szCs w:val="28"/>
        </w:rPr>
        <w:t>.</w:t>
      </w:r>
      <w:r w:rsidR="001C0D28">
        <w:rPr>
          <w:sz w:val="28"/>
          <w:szCs w:val="28"/>
        </w:rPr>
        <w:t xml:space="preserve"> Assim, o Projeto nº 001/2024, foi posto em discussão e nenhum Vereador fez uso da palavra. Posto em votação o Projeto foi aprovado por unanimidade. Lido o Projeto nº 002/2024, que dá nova redação aos artigos 31 e 32 da Lei Municipal nº 1.171 de 26/12/2001. Após a leitura de sua justificativa a CUP foi consultada sobre a possibilidade de discutir e votar o </w:t>
      </w:r>
      <w:r w:rsidR="003166F9">
        <w:rPr>
          <w:sz w:val="28"/>
          <w:szCs w:val="28"/>
        </w:rPr>
        <w:t>Projeto com dispensa de parecer. C</w:t>
      </w:r>
      <w:r w:rsidR="001C0D28">
        <w:rPr>
          <w:sz w:val="28"/>
          <w:szCs w:val="28"/>
        </w:rPr>
        <w:t xml:space="preserve">om a palavra a Presidente da Comissão concordou com a deliberação da proposição na presente Sessão. Consultados os Líderes partidários sobre a decisão da CUP  houve a concordância de todos.   </w:t>
      </w:r>
      <w:r w:rsidR="00EF335A">
        <w:rPr>
          <w:sz w:val="28"/>
          <w:szCs w:val="28"/>
        </w:rPr>
        <w:t>Assim, o Projeto nº 002/2024, foi posto em discussão e nenhum Vereador fez uso da palavra. P</w:t>
      </w:r>
      <w:r w:rsidR="002516BE">
        <w:rPr>
          <w:sz w:val="28"/>
          <w:szCs w:val="28"/>
        </w:rPr>
        <w:t>osto em votação foi aprovado Por</w:t>
      </w:r>
      <w:r w:rsidR="00EF335A">
        <w:rPr>
          <w:sz w:val="28"/>
          <w:szCs w:val="28"/>
        </w:rPr>
        <w:t xml:space="preserve"> unanimidade. </w:t>
      </w:r>
      <w:r w:rsidR="002516BE">
        <w:rPr>
          <w:sz w:val="28"/>
          <w:szCs w:val="28"/>
        </w:rPr>
        <w:t xml:space="preserve">Lido o Projeto nº 003/2024, que institui e regulamenta o  Agente de </w:t>
      </w:r>
      <w:r w:rsidR="00FD2820">
        <w:rPr>
          <w:sz w:val="28"/>
          <w:szCs w:val="28"/>
        </w:rPr>
        <w:t>contratação de equipe de apoio nos termos da Lei Federal nº 14.133/2021.  Após a leitura de sua justificativa foi informado que foi apresentada uma Emenda  ao Projeto, proposta pelo Vereador R</w:t>
      </w:r>
      <w:r w:rsidR="009C2ADA">
        <w:rPr>
          <w:sz w:val="28"/>
          <w:szCs w:val="28"/>
        </w:rPr>
        <w:t>odrigo Santin, que foi lida pela</w:t>
      </w:r>
      <w:r w:rsidR="00FD2820">
        <w:rPr>
          <w:sz w:val="28"/>
          <w:szCs w:val="28"/>
        </w:rPr>
        <w:t xml:space="preserve"> 1º Secretária. Consultada a CUP sobre a possibilidade de discutir e votar o Projeto 003/2024 e a Emenda prop</w:t>
      </w:r>
      <w:r w:rsidR="009C2ADA">
        <w:rPr>
          <w:sz w:val="28"/>
          <w:szCs w:val="28"/>
        </w:rPr>
        <w:t>osta, com a dispensa de parecer h</w:t>
      </w:r>
      <w:r w:rsidR="00FD2820">
        <w:rPr>
          <w:sz w:val="28"/>
          <w:szCs w:val="28"/>
        </w:rPr>
        <w:t xml:space="preserve">ouve a concordância </w:t>
      </w:r>
      <w:r w:rsidR="00A30E16">
        <w:rPr>
          <w:sz w:val="28"/>
          <w:szCs w:val="28"/>
        </w:rPr>
        <w:t xml:space="preserve">da Presidente </w:t>
      </w:r>
      <w:r w:rsidR="00A30E16">
        <w:rPr>
          <w:sz w:val="28"/>
          <w:szCs w:val="28"/>
        </w:rPr>
        <w:lastRenderedPageBreak/>
        <w:t xml:space="preserve">da Comissão e dos Líderes partidários. Assim a Emenda foi posta em discussão e nenhum Vereador fez uso da palavra. Posta em votação a emenda foi aprovada por unanimidade. O Projeto com a Emenda de protocolo nº014/2024 aprovada, foi posto em discussão e nenhum Vereador fez uso da palavra. Posto em votação o Projeto com a emenda, foi aprovado por unanimidade. </w:t>
      </w:r>
      <w:r w:rsidR="00FD2820">
        <w:rPr>
          <w:sz w:val="28"/>
          <w:szCs w:val="28"/>
        </w:rPr>
        <w:t xml:space="preserve"> </w:t>
      </w:r>
      <w:r w:rsidR="00D50200">
        <w:rPr>
          <w:sz w:val="28"/>
          <w:szCs w:val="28"/>
        </w:rPr>
        <w:t xml:space="preserve">Lido o Projeto nº 004/2024, que autoriza o Executivo prorrogar prazo de vigência de contratação temporária de excepcional interesse público. Após a leitura de sua justificativa, foi consultada a CUP sobre a possibilidade de discutir e votar o Projeto, com a dispensa de parecer e houve a concordância da Presidente da Comissão. Consultados os Líderes partidários sobre a decisão da CUP houve a concordância de todos. </w:t>
      </w:r>
      <w:r w:rsidR="00FD2820">
        <w:rPr>
          <w:sz w:val="28"/>
          <w:szCs w:val="28"/>
        </w:rPr>
        <w:t xml:space="preserve"> </w:t>
      </w:r>
      <w:r w:rsidR="00B92B38">
        <w:rPr>
          <w:sz w:val="28"/>
          <w:szCs w:val="28"/>
        </w:rPr>
        <w:t>Fez-se a leitura do Projeto nº 005/2024, que autoriza o Executivo efetuar contratações temporárias de excepcional interesse público. Após a leitura de sua justificativa foi dispensada a leitura do  anexo do cargo. Consultada a CUP sobre a possibilidade de discutir e votar o referido Pro</w:t>
      </w:r>
      <w:r w:rsidR="009C2ADA">
        <w:rPr>
          <w:sz w:val="28"/>
          <w:szCs w:val="28"/>
        </w:rPr>
        <w:t>jeto, com a dispensa de parecer. A</w:t>
      </w:r>
      <w:r w:rsidR="00B92B38">
        <w:rPr>
          <w:sz w:val="28"/>
          <w:szCs w:val="28"/>
        </w:rPr>
        <w:t xml:space="preserve"> Presidente da Comissão concordou com a deliberação da proposição na presente Sessão. Consultados os Líderes partidários sobre a decisão da CUP houve a concordância de todos. Assim, o Projeto nº 005/2024 foi posto em discussão e nenhum Vereador fez uso da palavra. Posto em votação foi aprovado por unanimidade. </w:t>
      </w:r>
      <w:r w:rsidR="00FB7543">
        <w:rPr>
          <w:sz w:val="28"/>
          <w:szCs w:val="28"/>
        </w:rPr>
        <w:t xml:space="preserve">Leu-se o Projeto de Lei Complementar nº 001/2024, que dispõe sobre o reajuste do piso salarial dos Agentes Comunitários de Saúde. Após a leitura de sua justificativa, foi repassado que a proposição vem acompanhada da certidão do Tribunal de Contas que trata da porcentagem de gasto de pessoal, que foi dispensado </w:t>
      </w:r>
      <w:r w:rsidR="003166F9">
        <w:rPr>
          <w:sz w:val="28"/>
          <w:szCs w:val="28"/>
        </w:rPr>
        <w:t>à</w:t>
      </w:r>
      <w:r w:rsidR="00FB7543">
        <w:rPr>
          <w:sz w:val="28"/>
          <w:szCs w:val="28"/>
        </w:rPr>
        <w:t xml:space="preserve"> leitura, pois já foi lido em outro momento. Como se trata de Projeto Complementar, obrigatoriamente foi baixado para CUP. Lido o Projeto Complementar nº 002/2024, que altera a Lei Complementar nº 001/2005, que dispõe sobre o Regime Jurídico dos Servidores Públicos do Município.</w:t>
      </w:r>
      <w:r w:rsidR="00AB2868">
        <w:rPr>
          <w:sz w:val="28"/>
          <w:szCs w:val="28"/>
        </w:rPr>
        <w:t xml:space="preserve"> </w:t>
      </w:r>
      <w:r w:rsidR="00ED31FB">
        <w:rPr>
          <w:sz w:val="28"/>
          <w:szCs w:val="28"/>
        </w:rPr>
        <w:t>Após a leitura de sua justificativa,</w:t>
      </w:r>
      <w:r w:rsidR="00FB7543">
        <w:rPr>
          <w:sz w:val="28"/>
          <w:szCs w:val="28"/>
        </w:rPr>
        <w:t xml:space="preserve"> </w:t>
      </w:r>
      <w:r w:rsidR="00ED31FB">
        <w:rPr>
          <w:sz w:val="28"/>
          <w:szCs w:val="28"/>
        </w:rPr>
        <w:t xml:space="preserve">foi repassado que a proposição vem acompanhada da certidão do Tribunal de Contas que trata da porcentagem de gasto de pessoal, que foi dispensado </w:t>
      </w:r>
      <w:r w:rsidR="003166F9">
        <w:rPr>
          <w:sz w:val="28"/>
          <w:szCs w:val="28"/>
        </w:rPr>
        <w:t>su</w:t>
      </w:r>
      <w:r w:rsidR="00ED31FB">
        <w:rPr>
          <w:sz w:val="28"/>
          <w:szCs w:val="28"/>
        </w:rPr>
        <w:t xml:space="preserve">a leitura, pois já foi lido anteriormente. Como se trata de Projeto Complementar, foi obrigatoriamente baixado para a CUP. E considerando que a Casa está em recesso, e a 1º Sessão Ordinária somente ocorrerá do dia 11 de março, </w:t>
      </w:r>
      <w:r w:rsidR="00ED31FB">
        <w:rPr>
          <w:sz w:val="28"/>
          <w:szCs w:val="28"/>
        </w:rPr>
        <w:lastRenderedPageBreak/>
        <w:t xml:space="preserve">para não retardar a apreciação desses dois Projetos de lei Complementar, </w:t>
      </w:r>
      <w:r w:rsidR="004E2626">
        <w:rPr>
          <w:sz w:val="28"/>
          <w:szCs w:val="28"/>
        </w:rPr>
        <w:t>foi adiantado</w:t>
      </w:r>
      <w:r w:rsidR="009C2ADA">
        <w:rPr>
          <w:sz w:val="28"/>
          <w:szCs w:val="28"/>
        </w:rPr>
        <w:t xml:space="preserve"> que </w:t>
      </w:r>
      <w:r w:rsidR="00ED31FB">
        <w:rPr>
          <w:sz w:val="28"/>
          <w:szCs w:val="28"/>
        </w:rPr>
        <w:t>farão duas Sessões extraordinária</w:t>
      </w:r>
      <w:r w:rsidR="009C2ADA">
        <w:rPr>
          <w:sz w:val="28"/>
          <w:szCs w:val="28"/>
        </w:rPr>
        <w:t>s</w:t>
      </w:r>
      <w:r w:rsidR="00ED31FB">
        <w:rPr>
          <w:sz w:val="28"/>
          <w:szCs w:val="28"/>
        </w:rPr>
        <w:t xml:space="preserve"> ainda neste mês para apreciação em dois turnos c</w:t>
      </w:r>
      <w:r w:rsidR="009C2ADA">
        <w:rPr>
          <w:sz w:val="28"/>
          <w:szCs w:val="28"/>
        </w:rPr>
        <w:t>omo manda o Regimento Interno</w:t>
      </w:r>
      <w:r w:rsidR="00ED31FB">
        <w:rPr>
          <w:sz w:val="28"/>
          <w:szCs w:val="28"/>
        </w:rPr>
        <w:t xml:space="preserve">.  </w:t>
      </w:r>
      <w:r w:rsidR="00A15620">
        <w:rPr>
          <w:sz w:val="28"/>
          <w:szCs w:val="28"/>
        </w:rPr>
        <w:t>Assim, a Comissão foi consultada sobre a possibilidade de discutir e votar os Projetos Complementar nº 001/2024 e 002/2024, com abreviação de prazo de baixa. Com a palavra a Presidente da CUP concordou com a abreviação do prazo de baixa. Consultados os Líderes partidários sobre a decisão da Comissão houve a concordância de todos os membros. Des</w:t>
      </w:r>
      <w:r w:rsidR="00DA5DBA">
        <w:rPr>
          <w:sz w:val="28"/>
          <w:szCs w:val="28"/>
        </w:rPr>
        <w:t>t</w:t>
      </w:r>
      <w:r w:rsidR="003C1EAB">
        <w:rPr>
          <w:sz w:val="28"/>
          <w:szCs w:val="28"/>
        </w:rPr>
        <w:t>a forma</w:t>
      </w:r>
      <w:r w:rsidR="004E2626">
        <w:rPr>
          <w:sz w:val="28"/>
          <w:szCs w:val="28"/>
        </w:rPr>
        <w:t>,</w:t>
      </w:r>
      <w:r w:rsidR="003C1EAB">
        <w:rPr>
          <w:sz w:val="28"/>
          <w:szCs w:val="28"/>
        </w:rPr>
        <w:t xml:space="preserve"> </w:t>
      </w:r>
      <w:r w:rsidR="00A15620">
        <w:rPr>
          <w:sz w:val="28"/>
          <w:szCs w:val="28"/>
        </w:rPr>
        <w:t xml:space="preserve">todos </w:t>
      </w:r>
      <w:r w:rsidR="003C1EAB">
        <w:rPr>
          <w:sz w:val="28"/>
          <w:szCs w:val="28"/>
        </w:rPr>
        <w:t xml:space="preserve">foram </w:t>
      </w:r>
      <w:r w:rsidR="00A15620">
        <w:rPr>
          <w:sz w:val="28"/>
          <w:szCs w:val="28"/>
        </w:rPr>
        <w:t xml:space="preserve">convocados para a próxima sexta-feira, dia 09/02/2024, para apreciação em 1º turno dos Projetos Complementar nº 001 e 002. Lembrado  </w:t>
      </w:r>
      <w:r w:rsidR="00DA5DBA">
        <w:rPr>
          <w:sz w:val="28"/>
          <w:szCs w:val="28"/>
        </w:rPr>
        <w:t xml:space="preserve">que sendo abreviado o prazo para apreciação, também fica abreviado o prazo para possíveis emenda </w:t>
      </w:r>
      <w:r w:rsidR="003C1EAB">
        <w:rPr>
          <w:sz w:val="28"/>
          <w:szCs w:val="28"/>
        </w:rPr>
        <w:t xml:space="preserve">até sexta-feira, que em havendo serão incluídas na pauta para apreciação. E nada mais havendo em nome de Deus o Sr. Presidente declarou encerrada a presente Sessão extraordinária. Sala das Sessões 05 de fevereiro de 2024. </w:t>
      </w:r>
      <w:r w:rsidR="00ED31FB">
        <w:rPr>
          <w:sz w:val="28"/>
          <w:szCs w:val="28"/>
        </w:rPr>
        <w:t xml:space="preserve"> </w:t>
      </w:r>
      <w:r w:rsidR="00FB7543">
        <w:rPr>
          <w:sz w:val="28"/>
          <w:szCs w:val="28"/>
        </w:rPr>
        <w:t xml:space="preserve">   </w:t>
      </w:r>
      <w:r w:rsidR="00B92B38">
        <w:rPr>
          <w:sz w:val="28"/>
          <w:szCs w:val="28"/>
        </w:rPr>
        <w:t xml:space="preserve"> </w:t>
      </w:r>
      <w:r w:rsidR="00FD2820">
        <w:rPr>
          <w:sz w:val="28"/>
          <w:szCs w:val="28"/>
        </w:rPr>
        <w:t xml:space="preserve"> </w:t>
      </w:r>
    </w:p>
    <w:sectPr w:rsidR="00EC5BCF" w:rsidRPr="00EC5BCF" w:rsidSect="00EC5BCF">
      <w:headerReference w:type="default" r:id="rId6"/>
      <w:pgSz w:w="11906" w:h="16838"/>
      <w:pgMar w:top="1417" w:right="1701" w:bottom="1417" w:left="1701" w:header="708" w:footer="708" w:gutter="0"/>
      <w:pgNumType w:start="279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75B" w:rsidRDefault="000E175B" w:rsidP="00EC5BCF">
      <w:pPr>
        <w:spacing w:after="0" w:line="240" w:lineRule="auto"/>
      </w:pPr>
      <w:r>
        <w:separator/>
      </w:r>
    </w:p>
  </w:endnote>
  <w:endnote w:type="continuationSeparator" w:id="1">
    <w:p w:rsidR="000E175B" w:rsidRDefault="000E175B" w:rsidP="00E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75B" w:rsidRDefault="000E175B" w:rsidP="00EC5BCF">
      <w:pPr>
        <w:spacing w:after="0" w:line="240" w:lineRule="auto"/>
      </w:pPr>
      <w:r>
        <w:separator/>
      </w:r>
    </w:p>
  </w:footnote>
  <w:footnote w:type="continuationSeparator" w:id="1">
    <w:p w:rsidR="000E175B" w:rsidRDefault="000E175B" w:rsidP="00E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7631"/>
      <w:docPartObj>
        <w:docPartGallery w:val="Page Numbers (Top of Page)"/>
        <w:docPartUnique/>
      </w:docPartObj>
    </w:sdtPr>
    <w:sdtContent>
      <w:p w:rsidR="00DA5DBA" w:rsidRDefault="00560DDB">
        <w:pPr>
          <w:pStyle w:val="Cabealho"/>
          <w:jc w:val="right"/>
        </w:pPr>
        <w:fldSimple w:instr=" PAGE   \* MERGEFORMAT ">
          <w:r w:rsidR="004E2626">
            <w:rPr>
              <w:noProof/>
            </w:rPr>
            <w:t>2795</w:t>
          </w:r>
        </w:fldSimple>
      </w:p>
    </w:sdtContent>
  </w:sdt>
  <w:p w:rsidR="00DA5DBA" w:rsidRDefault="00DA5DB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BCF"/>
    <w:rsid w:val="00055408"/>
    <w:rsid w:val="000E175B"/>
    <w:rsid w:val="001C0D28"/>
    <w:rsid w:val="002516BE"/>
    <w:rsid w:val="003166F9"/>
    <w:rsid w:val="0037010E"/>
    <w:rsid w:val="003C1EAB"/>
    <w:rsid w:val="003D2F1F"/>
    <w:rsid w:val="00441DC7"/>
    <w:rsid w:val="00497B98"/>
    <w:rsid w:val="004E2626"/>
    <w:rsid w:val="00516182"/>
    <w:rsid w:val="00530865"/>
    <w:rsid w:val="00560DDB"/>
    <w:rsid w:val="0059333A"/>
    <w:rsid w:val="005B3092"/>
    <w:rsid w:val="00661CDD"/>
    <w:rsid w:val="007F7E42"/>
    <w:rsid w:val="008A5157"/>
    <w:rsid w:val="009673B1"/>
    <w:rsid w:val="009C0450"/>
    <w:rsid w:val="009C2ADA"/>
    <w:rsid w:val="009F37E2"/>
    <w:rsid w:val="00A07B79"/>
    <w:rsid w:val="00A15620"/>
    <w:rsid w:val="00A30E16"/>
    <w:rsid w:val="00AB2868"/>
    <w:rsid w:val="00AB565D"/>
    <w:rsid w:val="00B8208C"/>
    <w:rsid w:val="00B92B38"/>
    <w:rsid w:val="00B958E9"/>
    <w:rsid w:val="00BE09A6"/>
    <w:rsid w:val="00CB41F0"/>
    <w:rsid w:val="00D50200"/>
    <w:rsid w:val="00D74202"/>
    <w:rsid w:val="00DA5DBA"/>
    <w:rsid w:val="00DE231F"/>
    <w:rsid w:val="00E726A0"/>
    <w:rsid w:val="00E91EAC"/>
    <w:rsid w:val="00EC1173"/>
    <w:rsid w:val="00EC5BCF"/>
    <w:rsid w:val="00ED31FB"/>
    <w:rsid w:val="00EF335A"/>
    <w:rsid w:val="00EF40AA"/>
    <w:rsid w:val="00FB7543"/>
    <w:rsid w:val="00FC3B11"/>
    <w:rsid w:val="00FD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1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5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5BCF"/>
  </w:style>
  <w:style w:type="paragraph" w:styleId="Rodap">
    <w:name w:val="footer"/>
    <w:basedOn w:val="Normal"/>
    <w:link w:val="RodapChar"/>
    <w:uiPriority w:val="99"/>
    <w:semiHidden/>
    <w:unhideWhenUsed/>
    <w:rsid w:val="00EC5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C5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1664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</cp:revision>
  <cp:lastPrinted>2024-03-18T12:15:00Z</cp:lastPrinted>
  <dcterms:created xsi:type="dcterms:W3CDTF">2024-02-08T12:27:00Z</dcterms:created>
  <dcterms:modified xsi:type="dcterms:W3CDTF">2024-03-18T12:15:00Z</dcterms:modified>
</cp:coreProperties>
</file>